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37" w:rsidRDefault="00D6250B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города Королева Московской области средняя общеобразовательная школа № 16</w:t>
      </w: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P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1FE6">
        <w:rPr>
          <w:rFonts w:ascii="Times New Roman" w:hAnsi="Times New Roman" w:cs="Times New Roman"/>
          <w:sz w:val="44"/>
          <w:szCs w:val="44"/>
        </w:rPr>
        <w:t>ДОКЛАД</w:t>
      </w: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 «Использование ЦОР на уроках технологии»</w:t>
      </w: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D6250B" w:rsidP="00D6250B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технологии:</w:t>
      </w:r>
    </w:p>
    <w:p w:rsidR="00D6250B" w:rsidRDefault="00D6250B" w:rsidP="00D6250B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Пашков Геннадий Александрович</w:t>
      </w: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FE6" w:rsidRDefault="00951FE6" w:rsidP="00D6250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0B" w:rsidRDefault="00D6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2DE0" w:rsidRDefault="00951FE6" w:rsidP="00D625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 время ставит перед </w:t>
      </w:r>
      <w:r w:rsidR="00055E1F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новые задачи – повышение качества образования и воспитания, обеспечение более высокого уровня преподавания. Необходимо стремиться к обучению</w:t>
      </w:r>
      <w:r w:rsidR="00055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E0">
        <w:rPr>
          <w:rFonts w:ascii="Times New Roman" w:hAnsi="Times New Roman" w:cs="Times New Roman"/>
          <w:sz w:val="28"/>
          <w:szCs w:val="28"/>
        </w:rPr>
        <w:t xml:space="preserve">учитывающему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="00582DE0">
        <w:rPr>
          <w:rFonts w:ascii="Times New Roman" w:hAnsi="Times New Roman" w:cs="Times New Roman"/>
          <w:sz w:val="28"/>
          <w:szCs w:val="28"/>
        </w:rPr>
        <w:t>ные потребности каждого учащегося. Обновление образования требует разработки новых методик обучения, создания новых учебников и программ обучения. Подняться на новый уровень можно путем индивидуализации обучения, создания условий, при которых каждый учащийся мог бы полностью овладеть установленным программами образовательным минимумом.</w:t>
      </w:r>
    </w:p>
    <w:p w:rsidR="00582DE0" w:rsidRPr="00582DE0" w:rsidRDefault="00582DE0" w:rsidP="00D625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Постоянные изменения, происходящие в жизни современного информационного общества, безусловно, должны находить адекватное и незамедлительное отражение, как в самом учебном процессе, так и в учебных материалах. Одним из возможных выходов из сложившейся ситуации может являться разработка электронных средств обучения практически по всем дисциплинам и их публикация в мировых телекоммуникационных сетях или на информационных носителях, предоставляющих возможность несложного оперативного тиражирования. Данное утверждение основано, в первую очередь, на возможности динамического изменения и дополнения содержания электронных средств обучения в соответствии с текущими изменениями в жизни общества, науке, культуре и пр.</w:t>
      </w:r>
    </w:p>
    <w:p w:rsidR="002D3468" w:rsidRPr="002D3468" w:rsidRDefault="002D3468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>О том, что компьютер способен оказать огромную, буквал</w:t>
      </w:r>
      <w:r>
        <w:rPr>
          <w:rFonts w:ascii="Times New Roman" w:hAnsi="Times New Roman" w:cs="Times New Roman"/>
          <w:sz w:val="28"/>
          <w:szCs w:val="28"/>
        </w:rPr>
        <w:t>ьно неоценимую поддержку преподавателю</w:t>
      </w:r>
      <w:r w:rsidRPr="002D3468">
        <w:rPr>
          <w:rFonts w:ascii="Times New Roman" w:hAnsi="Times New Roman" w:cs="Times New Roman"/>
          <w:sz w:val="28"/>
          <w:szCs w:val="28"/>
        </w:rPr>
        <w:t xml:space="preserve"> и учащимся – и при подготовке к уроку, и на самом уроке, и при выполнении различных творческих работ, и в рамках внеклассной деятельности, – сказано и написано уже немало. С </w:t>
      </w:r>
      <w:r w:rsidR="00055E1F">
        <w:rPr>
          <w:rFonts w:ascii="Times New Roman" w:hAnsi="Times New Roman" w:cs="Times New Roman"/>
          <w:sz w:val="28"/>
          <w:szCs w:val="28"/>
        </w:rPr>
        <w:t>тех пор, как</w:t>
      </w:r>
      <w:r w:rsidRPr="002D34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омпьютеры впервые пришли в учебные заведения</w:t>
      </w:r>
      <w:r w:rsidRPr="002D3468">
        <w:rPr>
          <w:rFonts w:ascii="Times New Roman" w:hAnsi="Times New Roman" w:cs="Times New Roman"/>
          <w:sz w:val="28"/>
          <w:szCs w:val="28"/>
        </w:rPr>
        <w:t>, прошло уже более 20 лет, за это</w:t>
      </w:r>
      <w:r w:rsidR="00D1727E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2D3468">
        <w:rPr>
          <w:rFonts w:ascii="Times New Roman" w:hAnsi="Times New Roman" w:cs="Times New Roman"/>
          <w:sz w:val="28"/>
          <w:szCs w:val="28"/>
        </w:rPr>
        <w:t xml:space="preserve"> коренным образом сменили друг друга несколько концепций применения вычислительной техники в учебном процессе, – не говоря уже о том, что коренным образом сменился парк самой этой вычислительной техники и ее программного обеспечения. И вот сегодня мы снова на</w:t>
      </w:r>
      <w:r>
        <w:rPr>
          <w:rFonts w:ascii="Times New Roman" w:hAnsi="Times New Roman" w:cs="Times New Roman"/>
          <w:sz w:val="28"/>
          <w:szCs w:val="28"/>
        </w:rPr>
        <w:t>блюдаем очередную смену</w:t>
      </w:r>
      <w:r w:rsidRPr="002D3468">
        <w:rPr>
          <w:rFonts w:ascii="Times New Roman" w:hAnsi="Times New Roman" w:cs="Times New Roman"/>
          <w:sz w:val="28"/>
          <w:szCs w:val="28"/>
        </w:rPr>
        <w:t>: теперь вместо традиционных «электронных учебников» и прочих «CD-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ROM</w:t>
      </w:r>
      <w:proofErr w:type="gramStart"/>
      <w:r w:rsidRPr="002D3468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2D3468">
        <w:rPr>
          <w:rFonts w:ascii="Times New Roman" w:hAnsi="Times New Roman" w:cs="Times New Roman"/>
          <w:sz w:val="28"/>
          <w:szCs w:val="28"/>
        </w:rPr>
        <w:t xml:space="preserve">» нам предлагается разрабатывать и использовать 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 xml:space="preserve"> – Цифровые </w:t>
      </w:r>
      <w:r w:rsidRPr="002D346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Ресурсы. Что же представляют собой 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 xml:space="preserve"> как образовательный программный продукт? Каковы их преимущества по сравнению с обучающими программами, использовавшимися прежде? </w:t>
      </w:r>
    </w:p>
    <w:p w:rsidR="002D3468" w:rsidRPr="002D3468" w:rsidRDefault="002D3468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>Аббревиатура «ЦОР» расшифровывается как «</w:t>
      </w:r>
      <w:proofErr w:type="gramStart"/>
      <w:r w:rsidRPr="002D3468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Pr="002D3468">
        <w:rPr>
          <w:rFonts w:ascii="Times New Roman" w:hAnsi="Times New Roman" w:cs="Times New Roman"/>
          <w:sz w:val="28"/>
          <w:szCs w:val="28"/>
        </w:rPr>
        <w:t xml:space="preserve"> образовательный ресурс». То есть – некий содержательно обособленный объект, предназначенный для образовательных целей и представленный в цифровой, электронной, «компьютерной» форме.</w:t>
      </w:r>
    </w:p>
    <w:p w:rsidR="002D3468" w:rsidRPr="002D3468" w:rsidRDefault="002D3468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>Если трактовать это название более широко, в соответствии с указанным выше смыслом, то в качестве «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 xml:space="preserve">» мы должны будем признать любой фрагмент аудиовизуальной информации, так или иначе представленный на компьютере в виде отдельного файла или группы взаимосвязанных файлов. То есть в качестве 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 xml:space="preserve"> мы можем рассматривать любой фрагмент текста, запись формулы, электронную таблицу, рисунок, фотографию, анимацию, аудио- или видеофрагмент, презентацию или базу данных, тест, интерактивную модель (в том числе – «виртуальную лабораторию», позволяющую свободно манипулировать представленными в ней модельными объектами в рамках представленной модельной среды) и т.д. Причем такое определение 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 xml:space="preserve"> ничего не говорит ни о его целевом назначении (кроме того, что оно является образовательным), ни о полноте изложения учебного материала, ни даже о том, создан ли этот объект или просто «</w:t>
      </w:r>
      <w:proofErr w:type="spellStart"/>
      <w:r w:rsidRPr="002D3468">
        <w:rPr>
          <w:rFonts w:ascii="Times New Roman" w:hAnsi="Times New Roman" w:cs="Times New Roman"/>
          <w:sz w:val="28"/>
          <w:szCs w:val="28"/>
        </w:rPr>
        <w:t>переконвертирован</w:t>
      </w:r>
      <w:proofErr w:type="spellEnd"/>
      <w:r w:rsidRPr="002D3468">
        <w:rPr>
          <w:rFonts w:ascii="Times New Roman" w:hAnsi="Times New Roman" w:cs="Times New Roman"/>
          <w:sz w:val="28"/>
          <w:szCs w:val="28"/>
        </w:rPr>
        <w:t>» в цифровой формат путем сканирования или иного способа «оцифровки».</w:t>
      </w:r>
    </w:p>
    <w:p w:rsidR="002D3468" w:rsidRPr="002D3468" w:rsidRDefault="002D3468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68">
        <w:rPr>
          <w:rFonts w:ascii="Times New Roman" w:eastAsia="+mn-ea" w:hAnsi="Times New Roman" w:cs="Times New Roman"/>
          <w:b/>
          <w:sz w:val="28"/>
          <w:szCs w:val="28"/>
        </w:rPr>
        <w:t>Информацио</w:t>
      </w:r>
      <w:r>
        <w:rPr>
          <w:rFonts w:ascii="Times New Roman" w:eastAsia="+mn-ea" w:hAnsi="Times New Roman" w:cs="Times New Roman"/>
          <w:b/>
          <w:sz w:val="28"/>
          <w:szCs w:val="28"/>
        </w:rPr>
        <w:t>нное содержательное обеспечение</w:t>
      </w:r>
      <w:r w:rsidRPr="002D3468">
        <w:rPr>
          <w:rFonts w:ascii="Times New Roman" w:hAnsi="Times New Roman" w:cs="Times New Roman"/>
          <w:b/>
          <w:sz w:val="28"/>
          <w:szCs w:val="28"/>
        </w:rPr>
        <w:t xml:space="preserve"> включает две группы ЦОР:</w:t>
      </w:r>
    </w:p>
    <w:p w:rsidR="002D3468" w:rsidRPr="002D3468" w:rsidRDefault="002D3468" w:rsidP="00D6250B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468">
        <w:rPr>
          <w:rFonts w:ascii="Times New Roman" w:hAnsi="Times New Roman" w:cs="Times New Roman"/>
          <w:sz w:val="28"/>
          <w:szCs w:val="28"/>
          <w:u w:val="single"/>
        </w:rPr>
        <w:t>Информационные источники:</w:t>
      </w:r>
    </w:p>
    <w:p w:rsidR="002D3468" w:rsidRPr="002D3468" w:rsidRDefault="002D3468" w:rsidP="00D6250B">
      <w:pPr>
        <w:numPr>
          <w:ilvl w:val="1"/>
          <w:numId w:val="2"/>
        </w:numPr>
        <w:spacing w:after="0" w:line="36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>оригинальные тексты (хрестоматии; тексты из специальных словарей и энциклопедий; тексты из научной, научно-популярной, учебной, художественной литературы и публицистики….) не повторяющие стабильные учебники;</w:t>
      </w:r>
    </w:p>
    <w:p w:rsidR="002D3468" w:rsidRPr="002D3468" w:rsidRDefault="002D3468" w:rsidP="00D6250B">
      <w:pPr>
        <w:numPr>
          <w:ilvl w:val="1"/>
          <w:numId w:val="2"/>
        </w:numPr>
        <w:tabs>
          <w:tab w:val="left" w:pos="252"/>
        </w:tabs>
        <w:spacing w:after="0" w:line="36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 xml:space="preserve">статические изображения (галереи портретов ученых соответствующей предметной области; «плакаты» – изображения изучаемых объектов и </w:t>
      </w:r>
      <w:r w:rsidRPr="002D3468">
        <w:rPr>
          <w:rFonts w:ascii="Times New Roman" w:hAnsi="Times New Roman" w:cs="Times New Roman"/>
          <w:sz w:val="28"/>
          <w:szCs w:val="28"/>
        </w:rPr>
        <w:lastRenderedPageBreak/>
        <w:t>процессов и пр.);– динамические изображения (изучае</w:t>
      </w:r>
      <w:r w:rsidR="00D1727E">
        <w:rPr>
          <w:rFonts w:ascii="Times New Roman" w:hAnsi="Times New Roman" w:cs="Times New Roman"/>
          <w:sz w:val="28"/>
          <w:szCs w:val="28"/>
        </w:rPr>
        <w:t>мые процессы и явления</w:t>
      </w:r>
      <w:r w:rsidRPr="002D3468">
        <w:rPr>
          <w:rFonts w:ascii="Times New Roman" w:hAnsi="Times New Roman" w:cs="Times New Roman"/>
          <w:sz w:val="28"/>
          <w:szCs w:val="28"/>
        </w:rPr>
        <w:t xml:space="preserve"> – кино- и видеофрагменты, анимационные модели на CD, DVD);</w:t>
      </w:r>
    </w:p>
    <w:p w:rsidR="002D3468" w:rsidRPr="002D3468" w:rsidRDefault="002D3468" w:rsidP="00D6250B">
      <w:pPr>
        <w:numPr>
          <w:ilvl w:val="1"/>
          <w:numId w:val="2"/>
        </w:numPr>
        <w:tabs>
          <w:tab w:val="left" w:pos="252"/>
        </w:tabs>
        <w:spacing w:after="0" w:line="36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</w:rPr>
        <w:t>мультимедиа среды (информационно-справочные источники</w:t>
      </w:r>
      <w:proofErr w:type="gramStart"/>
      <w:r w:rsidRPr="002D34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4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3468">
        <w:rPr>
          <w:rFonts w:ascii="Times New Roman" w:hAnsi="Times New Roman" w:cs="Times New Roman"/>
          <w:sz w:val="28"/>
          <w:szCs w:val="28"/>
        </w:rPr>
        <w:t>рактикумы (виртуальные конструкторы), тренажеры и тестовые системы, программированные учебные пособия («электронные учебники», виртуальные экскурсии и пр.).</w:t>
      </w:r>
    </w:p>
    <w:p w:rsidR="002D3468" w:rsidRPr="002D3468" w:rsidRDefault="002D3468" w:rsidP="00D6250B">
      <w:pPr>
        <w:numPr>
          <w:ilvl w:val="0"/>
          <w:numId w:val="2"/>
        </w:numPr>
        <w:tabs>
          <w:tab w:val="left" w:pos="252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468">
        <w:rPr>
          <w:rFonts w:ascii="Times New Roman" w:hAnsi="Times New Roman" w:cs="Times New Roman"/>
          <w:sz w:val="28"/>
          <w:szCs w:val="28"/>
          <w:u w:val="single"/>
        </w:rPr>
        <w:t>информационные инструменты</w:t>
      </w:r>
      <w:r w:rsidRPr="002D3468">
        <w:rPr>
          <w:rFonts w:ascii="Times New Roman" w:hAnsi="Times New Roman" w:cs="Times New Roman"/>
          <w:sz w:val="28"/>
          <w:szCs w:val="28"/>
        </w:rPr>
        <w:t xml:space="preserve"> – это информационные средства, обеспечивающие работу с информационными источниками.</w:t>
      </w:r>
    </w:p>
    <w:p w:rsidR="00A71CCF" w:rsidRPr="00A71CCF" w:rsidRDefault="00A71CCF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F">
        <w:rPr>
          <w:rFonts w:ascii="Times New Roman" w:hAnsi="Times New Roman" w:cs="Times New Roman"/>
          <w:b/>
          <w:sz w:val="28"/>
          <w:szCs w:val="28"/>
        </w:rPr>
        <w:t>Виды ЦОР по образовательно-методическим функциям.</w:t>
      </w:r>
    </w:p>
    <w:p w:rsidR="00A71CCF" w:rsidRPr="00A71CCF" w:rsidRDefault="00A71CCF" w:rsidP="00D6250B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Электронные учебники: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Прототипы традиционных учебников;</w:t>
      </w:r>
      <w:r w:rsidRPr="00A71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CCF">
        <w:rPr>
          <w:rFonts w:ascii="Times New Roman" w:hAnsi="Times New Roman" w:cs="Times New Roman"/>
          <w:sz w:val="28"/>
          <w:szCs w:val="28"/>
        </w:rPr>
        <w:t>оригинальные электронные учебники; предметные обучающие системы; предметные обучающие среды.</w:t>
      </w:r>
    </w:p>
    <w:p w:rsidR="00A71CCF" w:rsidRPr="00A71CCF" w:rsidRDefault="00A71CCF" w:rsidP="00D6250B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Электронные учебные пособия: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1CCF">
        <w:rPr>
          <w:rFonts w:ascii="Times New Roman" w:hAnsi="Times New Roman" w:cs="Times New Roman"/>
          <w:sz w:val="28"/>
          <w:szCs w:val="28"/>
        </w:rPr>
        <w:t>Репетиторы; тренажеры; обучающие; обучающие – контролирующие; игровые; интерактивные; предметные коллекции; справочники, и словари; практические и лабораторные.</w:t>
      </w:r>
      <w:proofErr w:type="gramEnd"/>
    </w:p>
    <w:p w:rsidR="00A71CCF" w:rsidRPr="00A71CCF" w:rsidRDefault="00A71CCF" w:rsidP="00D6250B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Электронные учебно-методические комплексы (УМК):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Предметные миры; программно-методические комплексы; предметные учебно-методические среды; инновационные УМК.</w:t>
      </w:r>
    </w:p>
    <w:p w:rsidR="00A71CCF" w:rsidRPr="00A71CCF" w:rsidRDefault="00A71CCF" w:rsidP="00D6250B">
      <w:pPr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Электронные издания контроля: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Тесты; тестовые задания; методические рекомендации по тестированию;</w:t>
      </w:r>
      <w:r w:rsidRPr="00A71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CCF">
        <w:rPr>
          <w:rFonts w:ascii="Times New Roman" w:hAnsi="Times New Roman" w:cs="Times New Roman"/>
          <w:sz w:val="28"/>
          <w:szCs w:val="28"/>
        </w:rPr>
        <w:t>инструментальные средства.</w:t>
      </w:r>
    </w:p>
    <w:p w:rsidR="00A71CCF" w:rsidRPr="00A71CCF" w:rsidRDefault="00A71CCF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F">
        <w:rPr>
          <w:rFonts w:ascii="Times New Roman" w:hAnsi="Times New Roman" w:cs="Times New Roman"/>
          <w:b/>
          <w:sz w:val="28"/>
          <w:szCs w:val="28"/>
        </w:rPr>
        <w:t>Классификация ЦОР по типу информации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ЦОР с текстовой информацией:</w:t>
      </w:r>
    </w:p>
    <w:p w:rsidR="00A71CCF" w:rsidRPr="00A71CCF" w:rsidRDefault="00A71CCF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Учебники и учебные пособия; первоисточники и хрестоматии; книги для чтения; задачники и тесты; словари; справочники; энциклопедии; периодические издания; нормативно-правовые документы; числовые данные; программн</w:t>
      </w:r>
      <w:proofErr w:type="gramStart"/>
      <w:r w:rsidRPr="00A71C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1CCF">
        <w:rPr>
          <w:rFonts w:ascii="Times New Roman" w:hAnsi="Times New Roman" w:cs="Times New Roman"/>
          <w:sz w:val="28"/>
          <w:szCs w:val="28"/>
        </w:rPr>
        <w:t xml:space="preserve"> и учебно – методические материалы.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ЦОР с визуальной информацией:</w:t>
      </w:r>
    </w:p>
    <w:p w:rsidR="00A71CCF" w:rsidRPr="00A71CCF" w:rsidRDefault="00A71CCF" w:rsidP="00D6250B">
      <w:pPr>
        <w:numPr>
          <w:ilvl w:val="7"/>
          <w:numId w:val="4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Коллекции: </w:t>
      </w:r>
      <w:r w:rsidRPr="00A71CCF">
        <w:rPr>
          <w:rFonts w:ascii="Times New Roman" w:hAnsi="Times New Roman" w:cs="Times New Roman"/>
          <w:sz w:val="28"/>
          <w:szCs w:val="28"/>
        </w:rPr>
        <w:t xml:space="preserve">иллюстрации; фотографии; портреты; видеофрагменты процессов и явлений; демонстрации опытов; </w:t>
      </w:r>
      <w:proofErr w:type="spellStart"/>
      <w:r w:rsidRPr="00A71CCF">
        <w:rPr>
          <w:rFonts w:ascii="Times New Roman" w:hAnsi="Times New Roman" w:cs="Times New Roman"/>
          <w:sz w:val="28"/>
          <w:szCs w:val="28"/>
        </w:rPr>
        <w:t>видеоэкскурс</w:t>
      </w:r>
      <w:proofErr w:type="spellEnd"/>
      <w:r w:rsidRPr="00A71C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1CCF" w:rsidRPr="00A71CCF" w:rsidRDefault="00A71CCF" w:rsidP="00D6250B">
      <w:pPr>
        <w:numPr>
          <w:ilvl w:val="7"/>
          <w:numId w:val="4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bCs/>
          <w:sz w:val="28"/>
          <w:szCs w:val="28"/>
        </w:rPr>
        <w:t>Модели:</w:t>
      </w:r>
      <w:r w:rsidRPr="00A71CCF">
        <w:rPr>
          <w:rFonts w:ascii="Times New Roman" w:hAnsi="Times New Roman" w:cs="Times New Roman"/>
          <w:sz w:val="28"/>
          <w:szCs w:val="28"/>
        </w:rPr>
        <w:t xml:space="preserve"> 2-3 –х мерные статические и динамические; объекты виртуальной реальности; интерактивные модели.</w:t>
      </w:r>
    </w:p>
    <w:p w:rsidR="00A71CCF" w:rsidRPr="00A71CCF" w:rsidRDefault="00A71CCF" w:rsidP="00D6250B">
      <w:pPr>
        <w:numPr>
          <w:ilvl w:val="7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bCs/>
          <w:sz w:val="28"/>
          <w:szCs w:val="28"/>
        </w:rPr>
        <w:t xml:space="preserve">Символьные объекты: </w:t>
      </w:r>
      <w:r w:rsidRPr="00A71CCF">
        <w:rPr>
          <w:rFonts w:ascii="Times New Roman" w:hAnsi="Times New Roman" w:cs="Times New Roman"/>
          <w:sz w:val="28"/>
          <w:szCs w:val="28"/>
        </w:rPr>
        <w:t>схемы; диаграммы; формулы.</w:t>
      </w:r>
    </w:p>
    <w:p w:rsidR="00A71CCF" w:rsidRPr="00A71CCF" w:rsidRDefault="00A71CCF" w:rsidP="00D6250B">
      <w:pPr>
        <w:numPr>
          <w:ilvl w:val="7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bCs/>
          <w:sz w:val="28"/>
          <w:szCs w:val="28"/>
        </w:rPr>
        <w:t>Карты  для предметных областей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ЦОР с комбинированной информацией: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1CCF">
        <w:rPr>
          <w:rFonts w:ascii="Times New Roman" w:hAnsi="Times New Roman" w:cs="Times New Roman"/>
          <w:sz w:val="28"/>
          <w:szCs w:val="28"/>
        </w:rPr>
        <w:t>Учебники; учебные пособия; первоисточники и хрестоматии; книги для чтения; задачники; энциклопедии; словари; периодические издания.</w:t>
      </w:r>
      <w:proofErr w:type="gramEnd"/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ЦОР с аудио информацией: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Звукозаписи выступлений; звукозаписи музыкальных произведений; звукозаписи живой природы; звукозаписи неживой природы; синхронизированные аудио объекты.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 xml:space="preserve">ЦОР с аудио и </w:t>
      </w:r>
      <w:proofErr w:type="gramStart"/>
      <w:r w:rsidRPr="00A71CCF">
        <w:rPr>
          <w:rFonts w:ascii="Times New Roman" w:hAnsi="Times New Roman" w:cs="Times New Roman"/>
          <w:sz w:val="28"/>
          <w:szCs w:val="28"/>
          <w:u w:val="single"/>
        </w:rPr>
        <w:t>видео информацией</w:t>
      </w:r>
      <w:proofErr w:type="gramEnd"/>
      <w:r w:rsidRPr="00A71C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Аудио – видео объекты живой и неживой природы; предметные экскурсии; энциклопедии.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Интерактивные модели: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Предметные лабораторные практикумы; предметные виртуальные лаборатории.</w:t>
      </w:r>
    </w:p>
    <w:p w:rsidR="00A71CCF" w:rsidRPr="00A71CCF" w:rsidRDefault="00A71CCF" w:rsidP="00D6250B">
      <w:pPr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ЦОР со сложной структурой:</w:t>
      </w:r>
    </w:p>
    <w:p w:rsidR="00A71CCF" w:rsidRPr="00A71CCF" w:rsidRDefault="00A71CCF" w:rsidP="00D62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</w:rPr>
        <w:t>Учебники; учебные пособия; первоисточники и хрестоматии; энциклопедии.</w:t>
      </w:r>
    </w:p>
    <w:p w:rsidR="00A71CCF" w:rsidRPr="00A71CCF" w:rsidRDefault="00A71CCF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CF">
        <w:rPr>
          <w:rFonts w:ascii="Times New Roman" w:hAnsi="Times New Roman" w:cs="Times New Roman"/>
          <w:b/>
          <w:sz w:val="28"/>
          <w:szCs w:val="28"/>
        </w:rPr>
        <w:t>Педагогические инструменты цифровых образовательных ресурсов:</w:t>
      </w:r>
    </w:p>
    <w:p w:rsidR="00A71CCF" w:rsidRPr="00A71CCF" w:rsidRDefault="00A71CCF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CF">
        <w:rPr>
          <w:rFonts w:ascii="Times New Roman" w:hAnsi="Times New Roman" w:cs="Times New Roman"/>
          <w:sz w:val="28"/>
          <w:szCs w:val="28"/>
          <w:u w:val="single"/>
        </w:rPr>
        <w:t>Интерактив</w:t>
      </w:r>
      <w:proofErr w:type="spellEnd"/>
      <w:r w:rsidRPr="00A71CCF">
        <w:rPr>
          <w:rFonts w:ascii="Times New Roman" w:hAnsi="Times New Roman" w:cs="Times New Roman"/>
          <w:sz w:val="28"/>
          <w:szCs w:val="28"/>
          <w:u w:val="single"/>
        </w:rPr>
        <w:t xml:space="preserve"> (взаимодействие)</w:t>
      </w:r>
      <w:r w:rsidRPr="00A71CCF">
        <w:rPr>
          <w:rFonts w:ascii="Times New Roman" w:hAnsi="Times New Roman" w:cs="Times New Roman"/>
          <w:sz w:val="28"/>
          <w:szCs w:val="28"/>
        </w:rPr>
        <w:t xml:space="preserve"> – поочередные высказывания (от выдачи информации до произведенного действия) каждой из сторон. Причем каждое высказывание производится с учетом как предыдущих собственных, так и высказываний другой стороны. </w:t>
      </w:r>
    </w:p>
    <w:p w:rsidR="00A71CCF" w:rsidRPr="00A71CCF" w:rsidRDefault="00A71CCF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Мультимедиа</w:t>
      </w:r>
      <w:r w:rsidRPr="00A71CCF">
        <w:rPr>
          <w:rFonts w:ascii="Times New Roman" w:hAnsi="Times New Roman" w:cs="Times New Roman"/>
          <w:sz w:val="28"/>
          <w:szCs w:val="28"/>
        </w:rPr>
        <w:t xml:space="preserve"> - представление ресурсов и процессов не традиционном текстовым описанием, а с помощью фото, видео, графики, анимации, звука. </w:t>
      </w:r>
    </w:p>
    <w:p w:rsidR="00A71CCF" w:rsidRPr="00A71CCF" w:rsidRDefault="00A71CCF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CF">
        <w:rPr>
          <w:rFonts w:ascii="Times New Roman" w:hAnsi="Times New Roman" w:cs="Times New Roman"/>
          <w:sz w:val="28"/>
          <w:szCs w:val="28"/>
          <w:u w:val="single"/>
        </w:rPr>
        <w:t>Моделинг</w:t>
      </w:r>
      <w:proofErr w:type="spellEnd"/>
      <w:r w:rsidRPr="00A71CCF">
        <w:rPr>
          <w:rFonts w:ascii="Times New Roman" w:hAnsi="Times New Roman" w:cs="Times New Roman"/>
          <w:sz w:val="28"/>
          <w:szCs w:val="28"/>
        </w:rPr>
        <w:t xml:space="preserve"> - моделирование реальных ресурсов и процессов с целью их исследования. </w:t>
      </w:r>
    </w:p>
    <w:p w:rsidR="00A71CCF" w:rsidRPr="00A71CCF" w:rsidRDefault="00A71CCF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CF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Коммуникативность</w:t>
      </w:r>
      <w:proofErr w:type="spellEnd"/>
      <w:r w:rsidRPr="00A71CCF">
        <w:rPr>
          <w:rFonts w:ascii="Times New Roman" w:hAnsi="Times New Roman" w:cs="Times New Roman"/>
          <w:sz w:val="28"/>
          <w:szCs w:val="28"/>
        </w:rPr>
        <w:t xml:space="preserve"> - возможность непосредственного общения, оперативность предоставления информации, </w:t>
      </w:r>
      <w:proofErr w:type="gramStart"/>
      <w:r w:rsidRPr="00A71C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CCF">
        <w:rPr>
          <w:rFonts w:ascii="Times New Roman" w:hAnsi="Times New Roman" w:cs="Times New Roman"/>
          <w:sz w:val="28"/>
          <w:szCs w:val="28"/>
        </w:rPr>
        <w:t xml:space="preserve"> состоянием процесса. </w:t>
      </w:r>
    </w:p>
    <w:p w:rsidR="00A71CCF" w:rsidRDefault="00A71CCF" w:rsidP="00D625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CF">
        <w:rPr>
          <w:rFonts w:ascii="Times New Roman" w:hAnsi="Times New Roman" w:cs="Times New Roman"/>
          <w:sz w:val="28"/>
          <w:szCs w:val="28"/>
          <w:u w:val="single"/>
        </w:rPr>
        <w:t>Производительность</w:t>
      </w:r>
      <w:r w:rsidRPr="00A71CCF">
        <w:rPr>
          <w:rFonts w:ascii="Times New Roman" w:hAnsi="Times New Roman" w:cs="Times New Roman"/>
          <w:sz w:val="28"/>
          <w:szCs w:val="28"/>
        </w:rPr>
        <w:t xml:space="preserve"> - автоматизация нетворческих, рутинных операций, отнимающих у человека много сил и времени. Быстрый поиск информации по ключевым словам в базе данных, доступ к уникальным изданиям справочно-информационного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127" w:rsidRPr="00CB7127" w:rsidRDefault="00CB7127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t>Какие изменения вносит ЦОР в учебный процесс.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Повышает эффективность учебного процесса за счёт внесения разнообразия на разных этапах урока.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Даёт богатый дополнительный материал для подготовки к уроку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CB7127">
        <w:rPr>
          <w:rFonts w:ascii="Times New Roman" w:hAnsi="Times New Roman" w:cs="Times New Roman"/>
          <w:sz w:val="28"/>
          <w:szCs w:val="28"/>
        </w:rPr>
        <w:t xml:space="preserve"> и учащимся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Позволяет показать некоторые процессы в динамике (видеофрагменты, анимация).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Усиливает наглядность 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Вместо старых таблиц - «культурное» изображение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Показ объектов, которые другим способом показать нельзя.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Качественное закрепление и отработка навыков у большого числа учащихся при использовании локальной сети.</w:t>
      </w:r>
    </w:p>
    <w:p w:rsidR="00CB7127" w:rsidRPr="00CB7127" w:rsidRDefault="00CB7127" w:rsidP="00D6250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Повышает интерес учащихся, особенно интерактивные объекты. </w:t>
      </w:r>
    </w:p>
    <w:p w:rsidR="00CB7127" w:rsidRPr="00CB7127" w:rsidRDefault="00CB7127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t>Использование ЦОР, как активной формы работы на уроках</w:t>
      </w:r>
    </w:p>
    <w:p w:rsidR="00CB7127" w:rsidRPr="00CB7127" w:rsidRDefault="00CB7127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Что даёт применение электронных пособий для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CB7127">
        <w:rPr>
          <w:rFonts w:ascii="Times New Roman" w:hAnsi="Times New Roman" w:cs="Times New Roman"/>
          <w:sz w:val="28"/>
          <w:szCs w:val="28"/>
        </w:rPr>
        <w:t xml:space="preserve"> и учащихся?</w:t>
      </w:r>
    </w:p>
    <w:p w:rsidR="00CB7127" w:rsidRPr="00CB7127" w:rsidRDefault="00CB7127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CB7127">
        <w:rPr>
          <w:rFonts w:ascii="Times New Roman" w:hAnsi="Times New Roman" w:cs="Times New Roman"/>
          <w:sz w:val="28"/>
          <w:szCs w:val="28"/>
        </w:rPr>
        <w:t>, конечно же, дополнительную нагрузку. Но это с одной стороны. С другой стороны, это вносит разнообразие в урок. Он становится насыщеннее формами и интереснее. Для учащихся – это интерес к предмету, возможность отработать</w:t>
      </w:r>
      <w:r>
        <w:rPr>
          <w:rFonts w:ascii="Times New Roman" w:hAnsi="Times New Roman" w:cs="Times New Roman"/>
          <w:sz w:val="28"/>
          <w:szCs w:val="28"/>
        </w:rPr>
        <w:t xml:space="preserve"> пробелы в знаниях, повышение</w:t>
      </w:r>
      <w:r w:rsidR="00055E1F">
        <w:rPr>
          <w:rFonts w:ascii="Times New Roman" w:hAnsi="Times New Roman" w:cs="Times New Roman"/>
          <w:sz w:val="28"/>
          <w:szCs w:val="28"/>
        </w:rPr>
        <w:t xml:space="preserve"> интереса к обучению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27" w:rsidRPr="00CB7127" w:rsidRDefault="00CB7127" w:rsidP="00D625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B7127">
        <w:rPr>
          <w:rFonts w:ascii="Times New Roman" w:hAnsi="Times New Roman" w:cs="Times New Roman"/>
          <w:sz w:val="28"/>
          <w:szCs w:val="28"/>
          <w:u w:val="single"/>
        </w:rPr>
        <w:t>Рассмотрим применение ЦОР на различных этапах урока:</w:t>
      </w:r>
    </w:p>
    <w:p w:rsidR="00CB7127" w:rsidRPr="00CB7127" w:rsidRDefault="00CB7127" w:rsidP="00D625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t>ЦОР для актуализации знаний</w:t>
      </w:r>
    </w:p>
    <w:p w:rsidR="00CB7127" w:rsidRPr="00CB7127" w:rsidRDefault="00CB7127" w:rsidP="00D6250B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Электронные тесты</w:t>
      </w:r>
    </w:p>
    <w:p w:rsidR="00CB7127" w:rsidRDefault="00CB7127" w:rsidP="00D6250B">
      <w:pPr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ЦОР</w:t>
      </w:r>
    </w:p>
    <w:p w:rsidR="00D6250B" w:rsidRDefault="00D6250B" w:rsidP="00D6250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7127" w:rsidRPr="00CB7127" w:rsidRDefault="00CB7127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lastRenderedPageBreak/>
        <w:t>ЦОР на этапе объяснения нового материала.</w:t>
      </w:r>
    </w:p>
    <w:p w:rsidR="00CB7127" w:rsidRPr="00CB7127" w:rsidRDefault="00CB7127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В основе деятельности лежит личностное включение учащегося в процесс, когда компоненты деятельности им самим направляются и контролируются. Стимул к обучению реализуется через внесение элемента </w:t>
      </w:r>
      <w:r w:rsidR="00D1727E">
        <w:rPr>
          <w:rFonts w:ascii="Times New Roman" w:hAnsi="Times New Roman" w:cs="Times New Roman"/>
          <w:sz w:val="28"/>
          <w:szCs w:val="28"/>
        </w:rPr>
        <w:t>новизны, который отвлекает ребят</w:t>
      </w:r>
      <w:r w:rsidRPr="00CB7127">
        <w:rPr>
          <w:rFonts w:ascii="Times New Roman" w:hAnsi="Times New Roman" w:cs="Times New Roman"/>
          <w:sz w:val="28"/>
          <w:szCs w:val="28"/>
        </w:rPr>
        <w:t xml:space="preserve"> от трудностей, увлекая и пленяя их своей необычностью, использованием своеобразных средств. Такими элементами новизны являются, например:</w:t>
      </w:r>
    </w:p>
    <w:p w:rsidR="00CB7127" w:rsidRPr="00CB7127" w:rsidRDefault="00CB7127" w:rsidP="00D6250B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Электронные учебники;</w:t>
      </w:r>
    </w:p>
    <w:p w:rsidR="00CB7127" w:rsidRPr="00CB7127" w:rsidRDefault="00CB7127" w:rsidP="00D6250B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Мультимедийные презентации;</w:t>
      </w:r>
    </w:p>
    <w:p w:rsidR="00CB7127" w:rsidRPr="00CB7127" w:rsidRDefault="00CB7127" w:rsidP="00D6250B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Учебные видеофильмы.</w:t>
      </w:r>
    </w:p>
    <w:p w:rsidR="00CB7127" w:rsidRPr="00CB7127" w:rsidRDefault="00CB7127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t>ЦОР для контроля и оценки знаний, умений и навыков.</w:t>
      </w:r>
    </w:p>
    <w:p w:rsidR="00CB7127" w:rsidRPr="00CB7127" w:rsidRDefault="00CB7127" w:rsidP="00D6250B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CB7127" w:rsidRPr="00CB7127" w:rsidRDefault="00CB7127" w:rsidP="00D6250B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Программы тренажёры.</w:t>
      </w:r>
    </w:p>
    <w:p w:rsidR="00CB7127" w:rsidRPr="00CB7127" w:rsidRDefault="00CB7127" w:rsidP="00D6250B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Для аттестации учащихся используется, как традиционная форма, так и компьютерный вариант (с использованием подготовленных при помощи системы ЦОР контрольных работ и тестов).</w:t>
      </w:r>
    </w:p>
    <w:p w:rsidR="00CB7127" w:rsidRPr="00CB7127" w:rsidRDefault="00CB7127" w:rsidP="00D625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27">
        <w:rPr>
          <w:rFonts w:ascii="Times New Roman" w:hAnsi="Times New Roman" w:cs="Times New Roman"/>
          <w:b/>
          <w:sz w:val="28"/>
          <w:szCs w:val="28"/>
        </w:rPr>
        <w:t>ЦОР для подготовки домашнего задания</w:t>
      </w:r>
    </w:p>
    <w:p w:rsidR="00CB7127" w:rsidRPr="00CB7127" w:rsidRDefault="00CB7127" w:rsidP="00D6250B">
      <w:pPr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CB7127" w:rsidRPr="00CB7127" w:rsidRDefault="00CB7127" w:rsidP="00D6250B">
      <w:pPr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Рефераты, доклады</w:t>
      </w:r>
    </w:p>
    <w:p w:rsidR="00CB7127" w:rsidRPr="00CB7127" w:rsidRDefault="00CB7127" w:rsidP="00D6250B">
      <w:pPr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Презентации</w:t>
      </w:r>
    </w:p>
    <w:p w:rsidR="00CB7127" w:rsidRPr="00CB7127" w:rsidRDefault="00CB7127" w:rsidP="00D6250B">
      <w:pPr>
        <w:numPr>
          <w:ilvl w:val="0"/>
          <w:numId w:val="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Самообучение</w:t>
      </w:r>
    </w:p>
    <w:p w:rsidR="00CB7127" w:rsidRPr="00D1727E" w:rsidRDefault="00CB7127" w:rsidP="00D625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38827555"/>
      <w:r w:rsidRPr="00D1727E">
        <w:rPr>
          <w:rFonts w:ascii="Times New Roman" w:hAnsi="Times New Roman" w:cs="Times New Roman"/>
          <w:b/>
          <w:sz w:val="28"/>
          <w:szCs w:val="28"/>
        </w:rPr>
        <w:t>Методы развития познавательной активности учащихся с использованием средств мультимедиа</w:t>
      </w:r>
      <w:bookmarkEnd w:id="0"/>
      <w:r w:rsidR="00D1727E">
        <w:rPr>
          <w:rFonts w:ascii="Times New Roman" w:hAnsi="Times New Roman" w:cs="Times New Roman"/>
          <w:b/>
          <w:sz w:val="28"/>
          <w:szCs w:val="28"/>
        </w:rPr>
        <w:t>.</w:t>
      </w:r>
    </w:p>
    <w:p w:rsidR="00CB7127" w:rsidRPr="00CB7127" w:rsidRDefault="00CB7127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Традиционное преподнесение учебного материала - один из наиболее экономных способов передачи знаний учащимся. Эффективность этого метода проверена многолетней практикой, и он завоевал себе про</w:t>
      </w:r>
      <w:r w:rsidR="00D1727E">
        <w:rPr>
          <w:rFonts w:ascii="Times New Roman" w:hAnsi="Times New Roman" w:cs="Times New Roman"/>
          <w:sz w:val="28"/>
          <w:szCs w:val="28"/>
        </w:rPr>
        <w:t xml:space="preserve">чное место </w:t>
      </w:r>
      <w:r w:rsidRPr="00CB7127">
        <w:rPr>
          <w:rFonts w:ascii="Times New Roman" w:hAnsi="Times New Roman" w:cs="Times New Roman"/>
          <w:sz w:val="28"/>
          <w:szCs w:val="28"/>
        </w:rPr>
        <w:t>на всех этапах обучения. Но нельзя пользоваться этим методом чрезмерно и без нужды. Необходимо применять и другие методы обучения. Эти слова, в первую очередь, следует отнести к обучению с использованием мультимедиа.</w:t>
      </w:r>
    </w:p>
    <w:p w:rsidR="00CB7127" w:rsidRPr="00CB7127" w:rsidRDefault="00CB7127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B7127">
        <w:rPr>
          <w:rFonts w:ascii="Times New Roman" w:hAnsi="Times New Roman" w:cs="Times New Roman"/>
          <w:sz w:val="28"/>
          <w:szCs w:val="28"/>
        </w:rPr>
        <w:t>Организуя преподнес</w:t>
      </w:r>
      <w:r w:rsidR="00D1727E">
        <w:rPr>
          <w:rFonts w:ascii="Times New Roman" w:hAnsi="Times New Roman" w:cs="Times New Roman"/>
          <w:sz w:val="28"/>
          <w:szCs w:val="28"/>
        </w:rPr>
        <w:t>ение учебного материала, преподаватель</w:t>
      </w:r>
      <w:r w:rsidRPr="00CB7127">
        <w:rPr>
          <w:rFonts w:ascii="Times New Roman" w:hAnsi="Times New Roman" w:cs="Times New Roman"/>
          <w:sz w:val="28"/>
          <w:szCs w:val="28"/>
        </w:rPr>
        <w:t xml:space="preserve"> оказывает влияние на активизацию познавательной деятельности учащихся, но это влияние </w:t>
      </w:r>
      <w:r w:rsidRPr="00CB7127">
        <w:rPr>
          <w:rFonts w:ascii="Times New Roman" w:hAnsi="Times New Roman" w:cs="Times New Roman"/>
          <w:sz w:val="28"/>
          <w:szCs w:val="28"/>
        </w:rPr>
        <w:lastRenderedPageBreak/>
        <w:t>носит косвенный харак</w:t>
      </w:r>
      <w:r w:rsidR="00D1727E">
        <w:rPr>
          <w:rFonts w:ascii="Times New Roman" w:hAnsi="Times New Roman" w:cs="Times New Roman"/>
          <w:sz w:val="28"/>
          <w:szCs w:val="28"/>
        </w:rPr>
        <w:t>тер. На уроке не у всех учащихся</w:t>
      </w:r>
      <w:r w:rsidRPr="00CB7127">
        <w:rPr>
          <w:rFonts w:ascii="Times New Roman" w:hAnsi="Times New Roman" w:cs="Times New Roman"/>
          <w:sz w:val="28"/>
          <w:szCs w:val="28"/>
        </w:rPr>
        <w:t xml:space="preserve"> включается активная познавательная деятельность. Для целенаправленного влияния на эту деятельность существуют активные методы обучения. В самом названии заложена сущность метода - не простое запоминание, а активная интеллектуальная деятельность учащихся. </w:t>
      </w:r>
    </w:p>
    <w:p w:rsidR="00CB7127" w:rsidRPr="00CB7127" w:rsidRDefault="00CB7127" w:rsidP="00D62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 xml:space="preserve">Если на занятии работает только преподаватель, учащиеся пассивны, т.е. бездеятельны, безучастны, безразличны ко всему, что происходит в классе, такой урок не имеет никакой ценности. </w:t>
      </w:r>
    </w:p>
    <w:p w:rsidR="00CB7127" w:rsidRDefault="00CB7127" w:rsidP="00D62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127">
        <w:rPr>
          <w:rFonts w:ascii="Times New Roman" w:hAnsi="Times New Roman" w:cs="Times New Roman"/>
          <w:sz w:val="28"/>
          <w:szCs w:val="28"/>
        </w:rPr>
        <w:t>При использовании мультимедиа-ресурсов необходимо стремиться к такой организации познавательной деятельности по усвоению содержания, при которой учащиеся не только приобретают новые знания и умения, но и достигают высокого уровня развития своих познавательных сил. Учащегося необходимо включать в познавательную деятельность, которая направлена на дости</w:t>
      </w:r>
      <w:r w:rsidR="00D1727E">
        <w:rPr>
          <w:rFonts w:ascii="Times New Roman" w:hAnsi="Times New Roman" w:cs="Times New Roman"/>
          <w:sz w:val="28"/>
          <w:szCs w:val="28"/>
        </w:rPr>
        <w:t>жение цели, объединяющей преподавателя и обучаемого</w:t>
      </w:r>
      <w:r w:rsidRPr="00CB7127">
        <w:rPr>
          <w:rFonts w:ascii="Times New Roman" w:hAnsi="Times New Roman" w:cs="Times New Roman"/>
          <w:sz w:val="28"/>
          <w:szCs w:val="28"/>
        </w:rPr>
        <w:t xml:space="preserve">, - на формирование творческой личности. </w:t>
      </w:r>
    </w:p>
    <w:sectPr w:rsidR="00CB7127" w:rsidSect="00D625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4DF"/>
    <w:multiLevelType w:val="hybridMultilevel"/>
    <w:tmpl w:val="8B5829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143F9"/>
    <w:multiLevelType w:val="hybridMultilevel"/>
    <w:tmpl w:val="CFEE7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911EBF"/>
    <w:multiLevelType w:val="multilevel"/>
    <w:tmpl w:val="0419001D"/>
    <w:numStyleLink w:val="1"/>
  </w:abstractNum>
  <w:abstractNum w:abstractNumId="3">
    <w:nsid w:val="2990435B"/>
    <w:multiLevelType w:val="multilevel"/>
    <w:tmpl w:val="0419001D"/>
    <w:numStyleLink w:val="1"/>
  </w:abstractNum>
  <w:abstractNum w:abstractNumId="4">
    <w:nsid w:val="2ADC7078"/>
    <w:multiLevelType w:val="multilevel"/>
    <w:tmpl w:val="0419001D"/>
    <w:numStyleLink w:val="1"/>
  </w:abstractNum>
  <w:abstractNum w:abstractNumId="5">
    <w:nsid w:val="351536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1212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29233B"/>
    <w:multiLevelType w:val="hybridMultilevel"/>
    <w:tmpl w:val="B43E45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22542A"/>
    <w:multiLevelType w:val="hybridMultilevel"/>
    <w:tmpl w:val="4E7A2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761B5"/>
    <w:multiLevelType w:val="hybridMultilevel"/>
    <w:tmpl w:val="425C37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i w:val="0"/>
        </w:rPr>
      </w:lvl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E6"/>
    <w:rsid w:val="00046B67"/>
    <w:rsid w:val="00055E1F"/>
    <w:rsid w:val="002D3468"/>
    <w:rsid w:val="004B5E83"/>
    <w:rsid w:val="004C4684"/>
    <w:rsid w:val="00582DE0"/>
    <w:rsid w:val="00776D72"/>
    <w:rsid w:val="00842237"/>
    <w:rsid w:val="00951FE6"/>
    <w:rsid w:val="00A71CCF"/>
    <w:rsid w:val="00AD7302"/>
    <w:rsid w:val="00CB7127"/>
    <w:rsid w:val="00D1727E"/>
    <w:rsid w:val="00D6250B"/>
    <w:rsid w:val="00D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uiPriority w:val="9"/>
    <w:qFormat/>
    <w:rsid w:val="00A71CCF"/>
    <w:pPr>
      <w:keepNext/>
      <w:keepLines/>
      <w:pageBreakBefore/>
      <w:spacing w:before="100" w:beforeAutospacing="1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FE6"/>
    <w:pPr>
      <w:spacing w:after="0" w:line="240" w:lineRule="auto"/>
    </w:pPr>
  </w:style>
  <w:style w:type="numbering" w:customStyle="1" w:styleId="1">
    <w:name w:val="Стиль1"/>
    <w:uiPriority w:val="99"/>
    <w:rsid w:val="002D3468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A71CCF"/>
    <w:rPr>
      <w:rFonts w:ascii="Times New Roman" w:eastAsia="Times New Roman" w:hAnsi="Times New Roman" w:cs="Times New Roman"/>
      <w:b/>
      <w:bCs/>
      <w:i/>
      <w:sz w:val="36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B7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uiPriority w:val="9"/>
    <w:qFormat/>
    <w:rsid w:val="00A71CCF"/>
    <w:pPr>
      <w:keepNext/>
      <w:keepLines/>
      <w:pageBreakBefore/>
      <w:spacing w:before="100" w:beforeAutospacing="1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FE6"/>
    <w:pPr>
      <w:spacing w:after="0" w:line="240" w:lineRule="auto"/>
    </w:pPr>
  </w:style>
  <w:style w:type="numbering" w:customStyle="1" w:styleId="1">
    <w:name w:val="Стиль1"/>
    <w:uiPriority w:val="99"/>
    <w:rsid w:val="002D3468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A71CCF"/>
    <w:rPr>
      <w:rFonts w:ascii="Times New Roman" w:eastAsia="Times New Roman" w:hAnsi="Times New Roman" w:cs="Times New Roman"/>
      <w:b/>
      <w:bCs/>
      <w:i/>
      <w:sz w:val="36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B7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-</cp:lastModifiedBy>
  <cp:revision>3</cp:revision>
  <cp:lastPrinted>2012-02-12T20:03:00Z</cp:lastPrinted>
  <dcterms:created xsi:type="dcterms:W3CDTF">2013-04-15T12:50:00Z</dcterms:created>
  <dcterms:modified xsi:type="dcterms:W3CDTF">2013-04-23T03:31:00Z</dcterms:modified>
</cp:coreProperties>
</file>